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73CA" w:rsidRPr="006B0991" w:rsidRDefault="000E73CA" w:rsidP="000E73CA">
      <w:pPr>
        <w:pStyle w:val="HTMLPreformatted"/>
        <w:rPr>
          <w:b/>
          <w:sz w:val="36"/>
          <w:szCs w:val="36"/>
        </w:rPr>
      </w:pPr>
      <w:r w:rsidRPr="006B0991">
        <w:rPr>
          <w:rFonts w:hint="eastAsia"/>
          <w:sz w:val="36"/>
          <w:szCs w:val="36"/>
        </w:rPr>
        <w:t>健康を守るための環境基礎講座</w:t>
      </w:r>
      <w:r>
        <w:rPr>
          <w:rFonts w:hint="eastAsia"/>
          <w:sz w:val="36"/>
          <w:szCs w:val="36"/>
        </w:rPr>
        <w:t xml:space="preserve">　　　</w:t>
      </w:r>
      <w:r w:rsidRPr="006B0991">
        <w:rPr>
          <w:b/>
        </w:rPr>
        <w:t>VOC研セミナー第1</w:t>
      </w:r>
      <w:r>
        <w:rPr>
          <w:rFonts w:hint="eastAsia"/>
          <w:b/>
        </w:rPr>
        <w:t>6</w:t>
      </w:r>
      <w:r w:rsidRPr="006B0991">
        <w:rPr>
          <w:b/>
        </w:rPr>
        <w:t>回</w:t>
      </w:r>
    </w:p>
    <w:p w:rsidR="000E73CA" w:rsidRDefault="004F6353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sz w:val="24"/>
        </w:rPr>
      </w:pPr>
      <w:r w:rsidRPr="004F6353">
        <w:rPr>
          <w:rFonts w:ascii="ＭＳ ゴシック" w:eastAsia="ＭＳ ゴシック" w:hAnsi="ＭＳ ゴシック" w:cs="ＭＳ ゴシック"/>
          <w:b/>
          <w:bCs/>
          <w:noProof/>
          <w:color w:val="0000FF"/>
          <w:sz w:val="24"/>
        </w:rPr>
      </w:r>
      <w:r w:rsidRPr="004F6353">
        <w:rPr>
          <w:rFonts w:ascii="ＭＳ ゴシック" w:eastAsia="ＭＳ ゴシック" w:hAnsi="ＭＳ ゴシック" w:cs="ＭＳ ゴシック"/>
          <w:b/>
          <w:bCs/>
          <w:noProof/>
          <w:color w:val="0000FF"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width:411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" filled="f" strokecolor="#c00000" strokeweight="2.25pt">
            <v:stroke dashstyle="longDashDotDot"/>
            <o:lock v:ext="edit" shapetype="t"/>
            <v:textbox style="mso-fit-shape-to-text:t">
              <w:txbxContent>
                <w:p w:rsidR="000E73CA" w:rsidRPr="000E73CA" w:rsidRDefault="000E73CA" w:rsidP="000E73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0E73CA">
                    <w:rPr>
                      <w:b/>
                      <w:color w:val="0070C0"/>
                      <w:sz w:val="40"/>
                      <w:szCs w:val="40"/>
                    </w:rPr>
                    <w:t>２０１５年の</w:t>
                  </w:r>
                  <w:r w:rsidRPr="000E73CA">
                    <w:rPr>
                      <w:rFonts w:hint="eastAsia"/>
                      <w:b/>
                      <w:color w:val="0070C0"/>
                      <w:sz w:val="40"/>
                      <w:szCs w:val="40"/>
                    </w:rPr>
                    <w:t>大気から</w:t>
                  </w:r>
                  <w:r w:rsidRPr="000E73CA">
                    <w:rPr>
                      <w:b/>
                      <w:color w:val="0070C0"/>
                      <w:sz w:val="40"/>
                      <w:szCs w:val="40"/>
                    </w:rPr>
                    <w:t>健康を守る</w:t>
                  </w:r>
                  <w:r w:rsidRPr="000E73CA">
                    <w:rPr>
                      <w:rFonts w:hint="eastAsia"/>
                      <w:b/>
                      <w:color w:val="0070C0"/>
                      <w:sz w:val="40"/>
                      <w:szCs w:val="40"/>
                    </w:rPr>
                    <w:t>対策</w:t>
                  </w:r>
                </w:p>
              </w:txbxContent>
            </v:textbox>
            <w10:wrap type="none"/>
            <w10:anchorlock/>
          </v:shape>
        </w:pict>
      </w:r>
    </w:p>
    <w:p w:rsidR="000E73CA" w:rsidRDefault="000E73CA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color w:val="000000"/>
          <w:sz w:val="22"/>
          <w:szCs w:val="22"/>
        </w:rPr>
      </w:pPr>
    </w:p>
    <w:p w:rsidR="000E73CA" w:rsidRPr="00A92501" w:rsidRDefault="000E73CA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b/>
          <w:bCs/>
          <w:color w:val="000000"/>
          <w:sz w:val="22"/>
          <w:szCs w:val="22"/>
        </w:rPr>
        <w:t xml:space="preserve">　　　　　</w:t>
      </w:r>
      <w:r w:rsidRPr="00A92501">
        <w:rPr>
          <w:rFonts w:ascii="ＭＳ ゴシック" w:eastAsia="ＭＳ ゴシック" w:hAnsi="ＭＳ ゴシック" w:cs="ＭＳ ゴシック"/>
          <w:bCs/>
          <w:sz w:val="24"/>
        </w:rPr>
        <w:t>主催：ＮＰＯ化学物質による大気汚染から健康を守る会：</w:t>
      </w:r>
      <w:r w:rsidRPr="00A92501">
        <w:rPr>
          <w:rFonts w:ascii="ＭＳ ゴシック" w:eastAsia="ＭＳ ゴシック" w:hAnsi="ＭＳ ゴシック" w:cs="ＭＳ ゴシック"/>
          <w:sz w:val="24"/>
        </w:rPr>
        <w:t>ＶＯＣ研</w:t>
      </w:r>
    </w:p>
    <w:p w:rsidR="000E73CA" w:rsidRDefault="000E73CA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sz w:val="24"/>
        </w:rPr>
      </w:pPr>
      <w:r w:rsidRPr="00A92501">
        <w:rPr>
          <w:rFonts w:ascii="ＭＳ ゴシック" w:eastAsia="ＭＳ ゴシック" w:hAnsi="ＭＳ ゴシック" w:cs="ＭＳ ゴシック"/>
          <w:sz w:val="24"/>
        </w:rPr>
        <w:t xml:space="preserve">　　　　　　　</w:t>
      </w:r>
      <w:r w:rsidRPr="00A92501">
        <w:rPr>
          <w:rFonts w:ascii="ＭＳ ゴシック" w:eastAsia="ＭＳ ゴシック" w:hAnsi="ＭＳ ゴシック" w:cs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</w:t>
      </w:r>
      <w:r w:rsidRPr="00A92501">
        <w:rPr>
          <w:rFonts w:ascii="ＭＳ ゴシック" w:eastAsia="ＭＳ ゴシック" w:hAnsi="ＭＳ ゴシック" w:cs="ＭＳ ゴシック"/>
          <w:sz w:val="24"/>
        </w:rPr>
        <w:t>理事長　森上展安</w:t>
      </w:r>
    </w:p>
    <w:p w:rsidR="000E73CA" w:rsidRPr="00A92501" w:rsidRDefault="000E73CA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0E73CA" w:rsidRPr="0037488E" w:rsidRDefault="000E73CA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sz w:val="24"/>
        </w:rPr>
      </w:pPr>
      <w:r w:rsidRPr="0037488E">
        <w:rPr>
          <w:rFonts w:ascii="ＭＳ ゴシック" w:eastAsia="ＭＳ ゴシック" w:hAnsi="ＭＳ ゴシック" w:cs="ＭＳ ゴシック"/>
          <w:b/>
          <w:sz w:val="24"/>
        </w:rPr>
        <w:t>日時：</w:t>
      </w:r>
      <w:r w:rsidRPr="00875C33">
        <w:rPr>
          <w:rFonts w:ascii="ＭＳ ゴシック" w:eastAsia="ＭＳ ゴシック" w:hAnsi="ＭＳ ゴシック" w:cs="ＭＳ ゴシック" w:hint="eastAsia"/>
          <w:b/>
          <w:sz w:val="24"/>
        </w:rPr>
        <w:t>２０１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>５</w:t>
      </w:r>
      <w:r w:rsidRPr="00875C33">
        <w:rPr>
          <w:rFonts w:ascii="ＭＳ ゴシック" w:eastAsia="ＭＳ ゴシック" w:hAnsi="ＭＳ ゴシック" w:cs="ＭＳ ゴシック"/>
          <w:b/>
          <w:sz w:val="24"/>
        </w:rPr>
        <w:t>年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>５</w:t>
      </w:r>
      <w:r w:rsidRPr="00875C33">
        <w:rPr>
          <w:rFonts w:ascii="ＭＳ ゴシック" w:eastAsia="ＭＳ ゴシック" w:hAnsi="ＭＳ ゴシック" w:cs="ＭＳ ゴシック"/>
          <w:b/>
          <w:sz w:val="24"/>
        </w:rPr>
        <w:t>月</w:t>
      </w:r>
      <w:r w:rsidRPr="00875C33">
        <w:rPr>
          <w:rFonts w:ascii="ＭＳ ゴシック" w:eastAsia="ＭＳ ゴシック" w:hAnsi="ＭＳ ゴシック" w:cs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>４</w:t>
      </w:r>
      <w:r w:rsidRPr="00875C33">
        <w:rPr>
          <w:rFonts w:ascii="ＭＳ ゴシック" w:eastAsia="ＭＳ ゴシック" w:hAnsi="ＭＳ ゴシック" w:cs="ＭＳ ゴシック"/>
          <w:b/>
          <w:sz w:val="24"/>
        </w:rPr>
        <w:t>日（</w:t>
      </w:r>
      <w:r w:rsidRPr="00875C33">
        <w:rPr>
          <w:rFonts w:ascii="ＭＳ ゴシック" w:eastAsia="ＭＳ ゴシック" w:hAnsi="ＭＳ ゴシック" w:cs="ＭＳ ゴシック" w:hint="eastAsia"/>
          <w:b/>
          <w:sz w:val="24"/>
        </w:rPr>
        <w:t>日</w:t>
      </w:r>
      <w:r w:rsidRPr="00875C33">
        <w:rPr>
          <w:rFonts w:ascii="ＭＳ ゴシック" w:eastAsia="ＭＳ ゴシック" w:hAnsi="ＭＳ ゴシック" w:cs="ＭＳ ゴシック"/>
          <w:b/>
          <w:sz w:val="24"/>
        </w:rPr>
        <w:t xml:space="preserve">）　</w:t>
      </w:r>
      <w:r w:rsidRPr="00875C33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１３時３０分～１</w:t>
      </w:r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５</w:t>
      </w:r>
      <w:r w:rsidRPr="00875C33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時３０分</w:t>
      </w:r>
      <w:r w:rsidRPr="00875C33">
        <w:rPr>
          <w:rFonts w:ascii="ＭＳ ゴシック" w:eastAsia="ＭＳ ゴシック" w:hAnsi="ＭＳ ゴシック" w:cs="ＭＳ ゴシック"/>
          <w:b/>
          <w:sz w:val="24"/>
        </w:rPr>
        <w:t xml:space="preserve">　</w:t>
      </w:r>
      <w:r w:rsidRPr="0037488E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0E73CA" w:rsidRPr="000E73CA" w:rsidRDefault="000E73CA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8000"/>
          <w:sz w:val="24"/>
        </w:rPr>
      </w:pPr>
    </w:p>
    <w:p w:rsidR="000E73CA" w:rsidRDefault="000E73CA" w:rsidP="000E73CA">
      <w:pPr>
        <w:pStyle w:val="HTMLPreformatted"/>
        <w:rPr>
          <w:b/>
          <w:color w:val="000000"/>
          <w:sz w:val="24"/>
        </w:rPr>
      </w:pPr>
      <w:r w:rsidRPr="000D2629">
        <w:rPr>
          <w:b/>
          <w:color w:val="000000"/>
          <w:sz w:val="24"/>
        </w:rPr>
        <w:t xml:space="preserve">会場：　</w:t>
      </w:r>
      <w:r>
        <w:rPr>
          <w:rFonts w:hint="eastAsia"/>
          <w:b/>
          <w:color w:val="000000"/>
          <w:sz w:val="24"/>
        </w:rPr>
        <w:t>(株)森上教育研究所　セミナー室</w:t>
      </w:r>
    </w:p>
    <w:p w:rsidR="000E73CA" w:rsidRDefault="000E73CA" w:rsidP="000E73CA">
      <w:pPr>
        <w:pStyle w:val="HTMLPreformatted"/>
        <w:ind w:firstLine="240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　（</w:t>
      </w:r>
      <w:r w:rsidRPr="007D04FF">
        <w:rPr>
          <w:rFonts w:hint="eastAsia"/>
          <w:color w:val="000000"/>
          <w:szCs w:val="21"/>
        </w:rPr>
        <w:t>東京都千代田区九段南3-4-5､</w:t>
      </w:r>
      <w:r w:rsidRPr="007D04FF">
        <w:rPr>
          <w:rFonts w:hint="eastAsia"/>
          <w:color w:val="000000"/>
          <w:spacing w:val="-1"/>
          <w:szCs w:val="21"/>
        </w:rPr>
        <w:t>フタバ九段ビル３階</w:t>
      </w:r>
      <w:r>
        <w:rPr>
          <w:rFonts w:hint="eastAsia"/>
          <w:b/>
          <w:color w:val="000000"/>
          <w:sz w:val="24"/>
        </w:rPr>
        <w:t>）</w:t>
      </w:r>
    </w:p>
    <w:p w:rsidR="000E73CA" w:rsidRPr="001018FE" w:rsidRDefault="000E73CA" w:rsidP="000E73CA">
      <w:pPr>
        <w:pStyle w:val="HTMLPreformatted"/>
        <w:rPr>
          <w:b/>
          <w:sz w:val="24"/>
        </w:rPr>
      </w:pPr>
    </w:p>
    <w:p w:rsidR="000E73CA" w:rsidRPr="000D2629" w:rsidRDefault="000E73CA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sz w:val="24"/>
        </w:rPr>
      </w:pPr>
      <w:r w:rsidRPr="000D2629">
        <w:rPr>
          <w:rFonts w:ascii="ＭＳ ゴシック" w:eastAsia="ＭＳ ゴシック" w:hAnsi="ＭＳ ゴシック" w:cs="ＭＳ ゴシック" w:hint="eastAsia"/>
          <w:b/>
          <w:bCs/>
          <w:sz w:val="24"/>
        </w:rPr>
        <w:t xml:space="preserve">プログラム　</w:t>
      </w:r>
    </w:p>
    <w:p w:rsidR="00FB5B28" w:rsidRPr="00FB5B28" w:rsidRDefault="000E73CA" w:rsidP="00FB5B28">
      <w:pPr>
        <w:pStyle w:val="ListParagraph"/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１．１</w:t>
      </w:r>
      <w:r w:rsidRPr="00F8534D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３時３０分～１４時</w:t>
      </w:r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３０分</w:t>
      </w:r>
      <w:r w:rsidRPr="00C7583F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br/>
      </w:r>
      <w:r w:rsidRPr="00FB5B28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</w:rPr>
        <w:t>「</w:t>
      </w:r>
      <w:r w:rsidR="00FB5B28" w:rsidRPr="00FB5B28">
        <w:rPr>
          <w:rFonts w:ascii="ＭＳ Ｐゴシック" w:eastAsia="ＭＳ Ｐゴシック" w:hAnsi="ＭＳ Ｐゴシック" w:hint="eastAsia"/>
          <w:b/>
          <w:sz w:val="28"/>
          <w:szCs w:val="28"/>
        </w:rPr>
        <w:t>好酸球刺激反応試験による原因物質試験方法</w:t>
      </w:r>
      <w:r w:rsidR="00FB5B28" w:rsidRPr="00FB5B28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</w:rPr>
        <w:t>」</w:t>
      </w:r>
      <w:r w:rsidR="00FB5B28" w:rsidRPr="00FB5B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内田義之理事</w:t>
      </w:r>
      <w:r w:rsidR="00FB5B28" w:rsidRPr="00FB5B2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0E73CA" w:rsidRDefault="000E73CA" w:rsidP="004F6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 w:hangingChars="200" w:hanging="606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C7583F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　</w:t>
      </w:r>
      <w:r w:rsidRPr="00FB5B28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 xml:space="preserve">　　</w:t>
      </w:r>
      <w:r w:rsidR="006B6D84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IgEではわからない</w:t>
      </w:r>
      <w:r w:rsidR="00FB5B28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いつかどこかで受けた影響</w:t>
      </w:r>
      <w:r w:rsidR="00FB5B28" w:rsidRPr="00FB5B28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原因物質を</w:t>
      </w:r>
      <w:r w:rsidR="00FB5B28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確かめられたら</w:t>
      </w:r>
      <w:r w:rsidR="006B6D84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、的確な医学的対応と的確な環境対策が出来るのでは？</w:t>
      </w:r>
      <w:r w:rsidR="006B6D84" w:rsidRPr="00FB5B28">
        <w:rPr>
          <w:rFonts w:ascii="ＭＳ ゴシック" w:eastAsia="ＭＳ ゴシック" w:hAnsi="ＭＳ ゴシック" w:cs="ＭＳ ゴシック"/>
          <w:bCs/>
          <w:sz w:val="22"/>
          <w:szCs w:val="22"/>
        </w:rPr>
        <w:t xml:space="preserve"> </w:t>
      </w:r>
    </w:p>
    <w:p w:rsidR="006B6D84" w:rsidRPr="00FB5B28" w:rsidRDefault="006B6D84" w:rsidP="000E73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 w:hangingChars="200" w:hanging="44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</w:p>
    <w:p w:rsidR="000E73CA" w:rsidRPr="00FB5B28" w:rsidRDefault="000E73CA" w:rsidP="004F6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9" w:hangingChars="200" w:hanging="519"/>
        <w:jc w:val="left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 w:rsidRPr="00F8534D">
        <w:rPr>
          <w:rFonts w:ascii="ＭＳ ゴシック" w:eastAsia="ＭＳ ゴシック" w:hAnsi="ＭＳ ゴシック" w:cs="ＭＳ ゴシック" w:hint="eastAsia"/>
          <w:b/>
          <w:bCs/>
          <w:sz w:val="24"/>
        </w:rPr>
        <w:t>２．１４時</w:t>
      </w:r>
      <w:r w:rsidR="00FB5B28">
        <w:rPr>
          <w:rFonts w:ascii="ＭＳ ゴシック" w:eastAsia="ＭＳ ゴシック" w:hAnsi="ＭＳ ゴシック" w:cs="ＭＳ ゴシック" w:hint="eastAsia"/>
          <w:b/>
          <w:bCs/>
          <w:sz w:val="24"/>
        </w:rPr>
        <w:t>３０分</w:t>
      </w:r>
      <w:r w:rsidRPr="00F8534D">
        <w:rPr>
          <w:rFonts w:ascii="ＭＳ ゴシック" w:eastAsia="ＭＳ ゴシック" w:hAnsi="ＭＳ ゴシック" w:cs="ＭＳ ゴシック" w:hint="eastAsia"/>
          <w:b/>
          <w:bCs/>
          <w:sz w:val="24"/>
        </w:rPr>
        <w:t>～１５時</w:t>
      </w:r>
      <w:r w:rsidR="00FB5B28">
        <w:rPr>
          <w:rFonts w:ascii="ＭＳ ゴシック" w:eastAsia="ＭＳ ゴシック" w:hAnsi="ＭＳ ゴシック" w:cs="ＭＳ ゴシック" w:hint="eastAsia"/>
          <w:b/>
          <w:bCs/>
          <w:sz w:val="24"/>
        </w:rPr>
        <w:t>３０分</w:t>
      </w:r>
      <w:r w:rsidRPr="00C7583F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br/>
      </w:r>
      <w:r w:rsidRPr="00FB5B28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>「</w:t>
      </w:r>
      <w:r w:rsidR="00FB5B28" w:rsidRPr="00FB5B28">
        <w:rPr>
          <w:rFonts w:ascii="ＭＳ Ｐゴシック" w:eastAsia="ＭＳ Ｐゴシック" w:hAnsi="ＭＳ Ｐゴシック" w:hint="eastAsia"/>
          <w:b/>
          <w:sz w:val="28"/>
          <w:szCs w:val="28"/>
        </w:rPr>
        <w:t>現在までに分かった大気汚染の実際と今後の対策</w:t>
      </w:r>
      <w:r w:rsidR="00FB5B28" w:rsidRPr="00FB5B28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>」</w:t>
      </w:r>
      <w:r w:rsidR="00FB5B28" w:rsidRPr="00FB5B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ＶＯＣ研会員</w:t>
      </w:r>
      <w:r w:rsidRPr="00FB5B28">
        <w:rPr>
          <w:rFonts w:ascii="ＭＳ ゴシック" w:eastAsia="ＭＳ ゴシック" w:hAnsi="ＭＳ ゴシック" w:cs="ＭＳ ゴシック" w:hint="eastAsia"/>
          <w:b/>
          <w:bCs/>
          <w:sz w:val="24"/>
        </w:rPr>
        <w:t xml:space="preserve">　</w:t>
      </w:r>
      <w:r w:rsidRPr="00FB5B28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</w:t>
      </w:r>
    </w:p>
    <w:p w:rsidR="00FB5B28" w:rsidRPr="006B6D84" w:rsidRDefault="006B6D84" w:rsidP="004F63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6" w:hangingChars="200" w:hanging="476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</w:t>
      </w:r>
      <w:r w:rsidRPr="006B6D84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分析調査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で分かってきた大気汚染の実像と、これからの対策の道筋は？</w:t>
      </w:r>
    </w:p>
    <w:p w:rsidR="000E73CA" w:rsidRPr="001018FE" w:rsidRDefault="004F6353" w:rsidP="000E73CA">
      <w:pPr>
        <w:ind w:firstLineChars="98" w:firstLine="206"/>
      </w:pPr>
      <w:r>
        <w:rPr>
          <w:noProof/>
        </w:rPr>
        <w:pict>
          <v:line id="直線コネクタ 5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8.4pt" to="508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">
            <v:stroke dashstyle="longDashDotDot"/>
          </v:line>
        </w:pict>
      </w:r>
    </w:p>
    <w:p w:rsidR="006B6D84" w:rsidRPr="006B6D84" w:rsidRDefault="000E73CA" w:rsidP="006B6D84">
      <w:pPr>
        <w:rPr>
          <w:rFonts w:asciiTheme="minorEastAsia" w:eastAsiaTheme="minorEastAsia" w:hAnsiTheme="minorEastAsia"/>
          <w:b/>
          <w:sz w:val="24"/>
        </w:rPr>
      </w:pPr>
      <w:r w:rsidRPr="006B6D84">
        <w:rPr>
          <w:rFonts w:asciiTheme="minorEastAsia" w:eastAsiaTheme="minorEastAsia" w:hAnsiTheme="minorEastAsia"/>
          <w:sz w:val="22"/>
          <w:szCs w:val="22"/>
        </w:rPr>
        <w:t>連絡先：</w:t>
      </w:r>
      <w:r w:rsidRPr="006B6D84">
        <w:rPr>
          <w:rFonts w:asciiTheme="minorEastAsia" w:eastAsiaTheme="minorEastAsia" w:hAnsiTheme="minorEastAsia" w:hint="eastAsia"/>
          <w:sz w:val="22"/>
          <w:szCs w:val="22"/>
        </w:rPr>
        <w:t xml:space="preserve"> ℡</w:t>
      </w:r>
      <w:r w:rsidRPr="006B6D84">
        <w:rPr>
          <w:rFonts w:asciiTheme="minorEastAsia" w:eastAsiaTheme="minorEastAsia" w:hAnsiTheme="minorEastAsia"/>
          <w:sz w:val="22"/>
          <w:szCs w:val="22"/>
        </w:rPr>
        <w:t>:080-6593-2768</w:t>
      </w:r>
      <w:r w:rsidRPr="006B6D84">
        <w:rPr>
          <w:rFonts w:asciiTheme="minorEastAsia" w:eastAsiaTheme="minorEastAsia" w:hAnsiTheme="minorEastAsia" w:hint="eastAsia"/>
          <w:sz w:val="22"/>
          <w:szCs w:val="22"/>
        </w:rPr>
        <w:t>、Ｆ</w:t>
      </w:r>
      <w:r w:rsidRPr="006B6D84">
        <w:rPr>
          <w:rFonts w:asciiTheme="minorEastAsia" w:eastAsiaTheme="minorEastAsia" w:hAnsiTheme="minorEastAsia"/>
          <w:sz w:val="22"/>
          <w:szCs w:val="22"/>
        </w:rPr>
        <w:t>:03-3264-1275</w:t>
      </w:r>
      <w:r w:rsidRPr="006B6D84">
        <w:rPr>
          <w:rFonts w:asciiTheme="minorEastAsia" w:eastAsiaTheme="minorEastAsia" w:hAnsiTheme="minorEastAsia" w:hint="eastAsia"/>
          <w:sz w:val="24"/>
        </w:rPr>
        <w:t xml:space="preserve">　　</w:t>
      </w:r>
      <w:hyperlink r:id="rId7" w:history="1">
        <w:r w:rsidR="006B6D84" w:rsidRPr="006B6D84">
          <w:rPr>
            <w:rStyle w:val="Hyperlink"/>
            <w:rFonts w:asciiTheme="minorEastAsia" w:eastAsiaTheme="minorEastAsia" w:hAnsiTheme="minorEastAsia" w:hint="eastAsia"/>
            <w:b/>
            <w:sz w:val="24"/>
          </w:rPr>
          <w:t>voc@kxe.biglobe.jp</w:t>
        </w:r>
      </w:hyperlink>
    </w:p>
    <w:p w:rsidR="000E73CA" w:rsidRDefault="000E73CA" w:rsidP="006B6D84">
      <w:pPr>
        <w:rPr>
          <w:rFonts w:asciiTheme="minorEastAsia" w:eastAsiaTheme="minorEastAsia" w:hAnsiTheme="minorEastAsia"/>
          <w:sz w:val="22"/>
          <w:szCs w:val="22"/>
        </w:rPr>
      </w:pPr>
      <w:r w:rsidRPr="006B6D84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6B6D84">
        <w:rPr>
          <w:rFonts w:asciiTheme="minorEastAsia" w:eastAsiaTheme="minorEastAsia" w:hAnsiTheme="minorEastAsia" w:cs="Arial" w:hint="eastAsia"/>
          <w:color w:val="333333"/>
          <w:sz w:val="22"/>
          <w:szCs w:val="22"/>
        </w:rPr>
        <w:t>ＵＲＬ：</w:t>
      </w:r>
      <w:hyperlink r:id="rId8" w:history="1">
        <w:r w:rsidRPr="006B6D84">
          <w:rPr>
            <w:rStyle w:val="Hyperlink"/>
            <w:rFonts w:asciiTheme="minorEastAsia" w:eastAsiaTheme="minorEastAsia" w:hAnsiTheme="minorEastAsia" w:cs="Arial" w:hint="eastAsia"/>
            <w:sz w:val="22"/>
            <w:szCs w:val="22"/>
          </w:rPr>
          <w:t>http://npovoc.org/main/</w:t>
        </w:r>
      </w:hyperlink>
      <w:r w:rsidR="006B6D84" w:rsidRPr="006B6D84">
        <w:rPr>
          <w:rFonts w:asciiTheme="minorEastAsia" w:eastAsiaTheme="minorEastAsia" w:hAnsiTheme="minorEastAsia" w:hint="eastAsia"/>
          <w:sz w:val="22"/>
          <w:szCs w:val="22"/>
        </w:rPr>
        <w:t>セミナー</w:t>
      </w:r>
      <w:r w:rsidR="006B6D84" w:rsidRPr="006B6D84">
        <w:rPr>
          <w:rFonts w:asciiTheme="minorEastAsia" w:eastAsiaTheme="minorEastAsia" w:hAnsiTheme="minorEastAsia"/>
          <w:sz w:val="22"/>
          <w:szCs w:val="22"/>
        </w:rPr>
        <w:t>参加費：</w:t>
      </w:r>
      <w:r w:rsidR="006B6D84" w:rsidRPr="006B6D84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B6D84" w:rsidRPr="006B6D84">
        <w:rPr>
          <w:rFonts w:asciiTheme="minorEastAsia" w:eastAsiaTheme="minorEastAsia" w:hAnsiTheme="minorEastAsia"/>
          <w:sz w:val="22"/>
          <w:szCs w:val="22"/>
        </w:rPr>
        <w:t>000円、当日受付。</w:t>
      </w:r>
    </w:p>
    <w:p w:rsidR="000E73CA" w:rsidRPr="006B70E5" w:rsidRDefault="004F6353" w:rsidP="006B70E5">
      <w:pPr>
        <w:rPr>
          <w:rFonts w:asciiTheme="minorEastAsia" w:eastAsiaTheme="minorEastAsia" w:hAnsiTheme="minorEastAsia" w:cs="Arial"/>
          <w:color w:val="333333"/>
          <w:sz w:val="22"/>
          <w:szCs w:val="22"/>
        </w:rPr>
      </w:pPr>
      <w:r w:rsidRPr="004F6353">
        <w:rPr>
          <w:rFonts w:ascii="Arial" w:hAnsi="Arial" w:cs="Arial"/>
          <w:noProof/>
          <w:color w:val="0000FF"/>
        </w:rPr>
        <w:pict>
          <v:shape id="テキスト ボックス 7" o:spid="_x0000_s1027" type="#_x0000_t202" style="position:absolute;left:0;text-align:left;margin-left:291.7pt;margin-top:136.5pt;width:125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" fillcolor="white [3201]" strokeweight=".5pt">
            <v:textbox>
              <w:txbxContent>
                <w:p w:rsidR="000E73CA" w:rsidRDefault="000E73CA" w:rsidP="000E73CA">
                  <w:r>
                    <w:rPr>
                      <w:rFonts w:hint="eastAsia"/>
                    </w:rPr>
                    <w:t>当日問合せ：</w:t>
                  </w:r>
                </w:p>
                <w:p w:rsidR="000E73CA" w:rsidRPr="00F8534D" w:rsidRDefault="000E73CA" w:rsidP="007B63D3">
                  <w:pPr>
                    <w:ind w:firstLineChars="200" w:firstLine="519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080-6593-2768</w:t>
                  </w:r>
                </w:p>
              </w:txbxContent>
            </v:textbox>
          </v:shape>
        </w:pict>
      </w:r>
      <w:r w:rsidR="006B70E5">
        <w:rPr>
          <w:rFonts w:ascii="Arial" w:hAnsi="Arial" w:cs="Arial"/>
          <w:noProof/>
          <w:color w:val="0000FF"/>
          <w:lang w:eastAsia="en-US"/>
        </w:rPr>
        <w:drawing>
          <wp:inline distT="0" distB="0" distL="0" distR="0">
            <wp:extent cx="5400040" cy="2613660"/>
            <wp:effectExtent l="0" t="0" r="0" b="0"/>
            <wp:docPr id="6" name="lu_map" descr="Map of （株）森上教育研究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（株）森上教育研究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3CA" w:rsidRPr="006B70E5" w:rsidSect="006B6D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55" w:rsidRDefault="009A4755" w:rsidP="000E73CA">
      <w:r>
        <w:separator/>
      </w:r>
    </w:p>
  </w:endnote>
  <w:endnote w:type="continuationSeparator" w:id="0">
    <w:p w:rsidR="009A4755" w:rsidRDefault="009A4755" w:rsidP="000E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55" w:rsidRDefault="009A4755" w:rsidP="000E73CA">
      <w:r>
        <w:separator/>
      </w:r>
    </w:p>
  </w:footnote>
  <w:footnote w:type="continuationSeparator" w:id="0">
    <w:p w:rsidR="009A4755" w:rsidRDefault="009A4755" w:rsidP="000E73C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347"/>
    <w:multiLevelType w:val="hybridMultilevel"/>
    <w:tmpl w:val="BDE45F4A"/>
    <w:lvl w:ilvl="0" w:tplc="F7BED8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487"/>
    <w:rsid w:val="000E73CA"/>
    <w:rsid w:val="0017292E"/>
    <w:rsid w:val="004F6353"/>
    <w:rsid w:val="00675487"/>
    <w:rsid w:val="006B6D84"/>
    <w:rsid w:val="006B70E5"/>
    <w:rsid w:val="007B63D3"/>
    <w:rsid w:val="009A4755"/>
    <w:rsid w:val="00FB5B2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E73CA"/>
  </w:style>
  <w:style w:type="paragraph" w:styleId="Footer">
    <w:name w:val="footer"/>
    <w:basedOn w:val="Normal"/>
    <w:link w:val="FooterChar"/>
    <w:uiPriority w:val="99"/>
    <w:unhideWhenUsed/>
    <w:rsid w:val="000E73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E73CA"/>
  </w:style>
  <w:style w:type="paragraph" w:styleId="ListParagraph">
    <w:name w:val="List Paragraph"/>
    <w:basedOn w:val="Normal"/>
    <w:uiPriority w:val="34"/>
    <w:qFormat/>
    <w:rsid w:val="000E73CA"/>
    <w:pPr>
      <w:ind w:left="840"/>
    </w:pPr>
  </w:style>
  <w:style w:type="paragraph" w:styleId="HTMLPreformatted">
    <w:name w:val="HTML Preformatted"/>
    <w:basedOn w:val="Normal"/>
    <w:link w:val="HTMLPreformattedChar"/>
    <w:rsid w:val="000E7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PreformattedChar">
    <w:name w:val="HTML Preformatted Char"/>
    <w:basedOn w:val="DefaultParagraphFont"/>
    <w:link w:val="HTMLPreformatted"/>
    <w:rsid w:val="000E73CA"/>
    <w:rPr>
      <w:rFonts w:ascii="ＭＳ ゴシック" w:eastAsia="ＭＳ ゴシック" w:hAnsi="ＭＳ ゴシック" w:cs="ＭＳ ゴシック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0E73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0E73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oc@kxe.biglobe.jp" TargetMode="External"/><Relationship Id="rId8" Type="http://schemas.openxmlformats.org/officeDocument/2006/relationships/hyperlink" Target="http://npovoc.org/main/" TargetMode="External"/><Relationship Id="rId9" Type="http://schemas.openxmlformats.org/officeDocument/2006/relationships/hyperlink" Target="https://www.google.co.jp/maps/place/%EF%BC%88%E6%A0%AA%EF%BC%89%E6%A3%AE%E4%B8%8A%E6%95%99%E8%82%B2%E7%A0%94%E7%A9%B6%E6%89%80/@35.692022,139.741595,15z/data=!4m2!3m1!1s0x0:0x646193227bb7611f?sa=X&amp;ei=uOY7VMLMGIijugSQ6oKICw&amp;ved=0CIIBEPwSMA0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津谷裕子</dc:creator>
  <cp:keywords/>
  <dc:description/>
  <cp:lastModifiedBy>岡部 達夫</cp:lastModifiedBy>
  <cp:revision>2</cp:revision>
  <dcterms:created xsi:type="dcterms:W3CDTF">2015-04-23T05:20:00Z</dcterms:created>
  <dcterms:modified xsi:type="dcterms:W3CDTF">2015-04-23T05:20:00Z</dcterms:modified>
</cp:coreProperties>
</file>